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897A7" w14:textId="77777777" w:rsidR="0060779E" w:rsidRPr="0060779E" w:rsidRDefault="0060779E" w:rsidP="0060779E">
      <w:pPr>
        <w:pStyle w:val="Sinespaciado"/>
        <w:jc w:val="center"/>
        <w:rPr>
          <w:rFonts w:ascii="Arial" w:hAnsi="Arial" w:cs="Arial"/>
          <w:b/>
          <w:sz w:val="24"/>
          <w:szCs w:val="24"/>
        </w:rPr>
      </w:pPr>
      <w:bookmarkStart w:id="0" w:name="_GoBack"/>
      <w:r w:rsidRPr="0060779E">
        <w:rPr>
          <w:rFonts w:ascii="Arial" w:hAnsi="Arial" w:cs="Arial"/>
          <w:b/>
          <w:sz w:val="24"/>
          <w:szCs w:val="24"/>
        </w:rPr>
        <w:t>LEGADO LIBANÉS: CELEBRACIÓN CULTURAL QUE UNE Y ENRIQUECE A CANCÚN</w:t>
      </w:r>
    </w:p>
    <w:bookmarkEnd w:id="0"/>
    <w:p w14:paraId="6C2EA759" w14:textId="77777777" w:rsidR="0060779E" w:rsidRPr="0060779E" w:rsidRDefault="0060779E" w:rsidP="0060779E">
      <w:pPr>
        <w:pStyle w:val="Sinespaciado"/>
        <w:jc w:val="both"/>
        <w:rPr>
          <w:rFonts w:ascii="Arial" w:hAnsi="Arial" w:cs="Arial"/>
          <w:b/>
          <w:sz w:val="24"/>
          <w:szCs w:val="24"/>
        </w:rPr>
      </w:pPr>
    </w:p>
    <w:p w14:paraId="54D6FEB0" w14:textId="77777777" w:rsidR="0060779E" w:rsidRPr="0060779E" w:rsidRDefault="0060779E" w:rsidP="0060779E">
      <w:pPr>
        <w:pStyle w:val="Sinespaciado"/>
        <w:jc w:val="both"/>
        <w:rPr>
          <w:rFonts w:ascii="Arial" w:hAnsi="Arial" w:cs="Arial"/>
          <w:sz w:val="24"/>
          <w:szCs w:val="24"/>
        </w:rPr>
      </w:pPr>
      <w:r w:rsidRPr="0060779E">
        <w:rPr>
          <w:rFonts w:ascii="Arial" w:hAnsi="Arial" w:cs="Arial"/>
          <w:b/>
          <w:sz w:val="24"/>
          <w:szCs w:val="24"/>
        </w:rPr>
        <w:t>Cancún, Q. R., a 01 de diciembre de 2024.-</w:t>
      </w:r>
      <w:r w:rsidRPr="0060779E">
        <w:rPr>
          <w:rFonts w:ascii="Arial" w:hAnsi="Arial" w:cs="Arial"/>
          <w:sz w:val="24"/>
          <w:szCs w:val="24"/>
        </w:rPr>
        <w:t xml:space="preserve"> Cancún se convirtió en el escenario de una emotiva celebración cultural con la reinauguración de la escultura en honor al ilustre pensador </w:t>
      </w:r>
      <w:proofErr w:type="spellStart"/>
      <w:r w:rsidRPr="0060779E">
        <w:rPr>
          <w:rFonts w:ascii="Arial" w:hAnsi="Arial" w:cs="Arial"/>
          <w:sz w:val="24"/>
          <w:szCs w:val="24"/>
        </w:rPr>
        <w:t>Gibran</w:t>
      </w:r>
      <w:proofErr w:type="spellEnd"/>
      <w:r w:rsidRPr="0060779E">
        <w:rPr>
          <w:rFonts w:ascii="Arial" w:hAnsi="Arial" w:cs="Arial"/>
          <w:sz w:val="24"/>
          <w:szCs w:val="24"/>
        </w:rPr>
        <w:t xml:space="preserve"> Jalil </w:t>
      </w:r>
      <w:proofErr w:type="spellStart"/>
      <w:r w:rsidRPr="0060779E">
        <w:rPr>
          <w:rFonts w:ascii="Arial" w:hAnsi="Arial" w:cs="Arial"/>
          <w:sz w:val="24"/>
          <w:szCs w:val="24"/>
        </w:rPr>
        <w:t>Gibran</w:t>
      </w:r>
      <w:proofErr w:type="spellEnd"/>
      <w:r w:rsidRPr="0060779E">
        <w:rPr>
          <w:rFonts w:ascii="Arial" w:hAnsi="Arial" w:cs="Arial"/>
          <w:sz w:val="24"/>
          <w:szCs w:val="24"/>
        </w:rPr>
        <w:t xml:space="preserve"> y la toma de protesta de la directiva de la Unión Libanesa Cultural Mundial (ULCM), capítulo Cancún. Este evento, realizado en el marco del 81 aniversario de la independencia del Líbano, destacó la riqueza cultural y el impacto positivo de la comunidad libanesa en la vida de la ciudad.</w:t>
      </w:r>
    </w:p>
    <w:p w14:paraId="56F57B6E" w14:textId="77777777" w:rsidR="0060779E" w:rsidRPr="0060779E" w:rsidRDefault="0060779E" w:rsidP="0060779E">
      <w:pPr>
        <w:pStyle w:val="Sinespaciado"/>
        <w:jc w:val="both"/>
        <w:rPr>
          <w:rFonts w:ascii="Arial" w:hAnsi="Arial" w:cs="Arial"/>
          <w:sz w:val="24"/>
          <w:szCs w:val="24"/>
        </w:rPr>
      </w:pPr>
    </w:p>
    <w:p w14:paraId="228D0E78" w14:textId="77777777" w:rsidR="0060779E" w:rsidRPr="0060779E" w:rsidRDefault="0060779E" w:rsidP="0060779E">
      <w:pPr>
        <w:pStyle w:val="Sinespaciado"/>
        <w:jc w:val="both"/>
        <w:rPr>
          <w:rFonts w:ascii="Arial" w:hAnsi="Arial" w:cs="Arial"/>
          <w:sz w:val="24"/>
          <w:szCs w:val="24"/>
        </w:rPr>
      </w:pPr>
      <w:r w:rsidRPr="0060779E">
        <w:rPr>
          <w:rFonts w:ascii="Arial" w:hAnsi="Arial" w:cs="Arial"/>
          <w:sz w:val="24"/>
          <w:szCs w:val="24"/>
        </w:rPr>
        <w:t xml:space="preserve">La ceremonia tuvo lugar en la Plaza de la Reforma, frente al Palacio Municipal, donde el presidente de la ULCM Capítulo México, </w:t>
      </w:r>
      <w:proofErr w:type="spellStart"/>
      <w:r w:rsidRPr="0060779E">
        <w:rPr>
          <w:rFonts w:ascii="Arial" w:hAnsi="Arial" w:cs="Arial"/>
          <w:sz w:val="24"/>
          <w:szCs w:val="24"/>
        </w:rPr>
        <w:t>Wael</w:t>
      </w:r>
      <w:proofErr w:type="spellEnd"/>
      <w:r w:rsidRPr="0060779E">
        <w:rPr>
          <w:rFonts w:ascii="Arial" w:hAnsi="Arial" w:cs="Arial"/>
          <w:sz w:val="24"/>
          <w:szCs w:val="24"/>
        </w:rPr>
        <w:t xml:space="preserve"> </w:t>
      </w:r>
      <w:proofErr w:type="spellStart"/>
      <w:r w:rsidRPr="0060779E">
        <w:rPr>
          <w:rFonts w:ascii="Arial" w:hAnsi="Arial" w:cs="Arial"/>
          <w:sz w:val="24"/>
          <w:szCs w:val="24"/>
        </w:rPr>
        <w:t>Abolhosen</w:t>
      </w:r>
      <w:proofErr w:type="spellEnd"/>
      <w:r w:rsidRPr="0060779E">
        <w:rPr>
          <w:rFonts w:ascii="Arial" w:hAnsi="Arial" w:cs="Arial"/>
          <w:sz w:val="24"/>
          <w:szCs w:val="24"/>
        </w:rPr>
        <w:t xml:space="preserve"> El </w:t>
      </w:r>
      <w:proofErr w:type="spellStart"/>
      <w:r w:rsidRPr="0060779E">
        <w:rPr>
          <w:rFonts w:ascii="Arial" w:hAnsi="Arial" w:cs="Arial"/>
          <w:sz w:val="24"/>
          <w:szCs w:val="24"/>
        </w:rPr>
        <w:t>Awar</w:t>
      </w:r>
      <w:proofErr w:type="spellEnd"/>
      <w:r w:rsidRPr="0060779E">
        <w:rPr>
          <w:rFonts w:ascii="Arial" w:hAnsi="Arial" w:cs="Arial"/>
          <w:sz w:val="24"/>
          <w:szCs w:val="24"/>
        </w:rPr>
        <w:t xml:space="preserve">; el presidente de la Asociación Libanesa de Quintana Roo, George Stephan </w:t>
      </w:r>
      <w:proofErr w:type="spellStart"/>
      <w:r w:rsidRPr="0060779E">
        <w:rPr>
          <w:rFonts w:ascii="Arial" w:hAnsi="Arial" w:cs="Arial"/>
          <w:sz w:val="24"/>
          <w:szCs w:val="24"/>
        </w:rPr>
        <w:t>Khoury</w:t>
      </w:r>
      <w:proofErr w:type="spellEnd"/>
      <w:r w:rsidRPr="0060779E">
        <w:rPr>
          <w:rFonts w:ascii="Arial" w:hAnsi="Arial" w:cs="Arial"/>
          <w:sz w:val="24"/>
          <w:szCs w:val="24"/>
        </w:rPr>
        <w:t xml:space="preserve"> y el secretario de la asociación, Sergio Rojano </w:t>
      </w:r>
      <w:proofErr w:type="spellStart"/>
      <w:r w:rsidRPr="0060779E">
        <w:rPr>
          <w:rFonts w:ascii="Arial" w:hAnsi="Arial" w:cs="Arial"/>
          <w:sz w:val="24"/>
          <w:szCs w:val="24"/>
        </w:rPr>
        <w:t>Sahab</w:t>
      </w:r>
      <w:proofErr w:type="spellEnd"/>
      <w:r w:rsidRPr="0060779E">
        <w:rPr>
          <w:rFonts w:ascii="Arial" w:hAnsi="Arial" w:cs="Arial"/>
          <w:sz w:val="24"/>
          <w:szCs w:val="24"/>
        </w:rPr>
        <w:t xml:space="preserve">, develaron la placa del renovado monumento. Este espacio, que rinde tributo a los valores universales que </w:t>
      </w:r>
      <w:proofErr w:type="spellStart"/>
      <w:r w:rsidRPr="0060779E">
        <w:rPr>
          <w:rFonts w:ascii="Arial" w:hAnsi="Arial" w:cs="Arial"/>
          <w:sz w:val="24"/>
          <w:szCs w:val="24"/>
        </w:rPr>
        <w:t>Gibran</w:t>
      </w:r>
      <w:proofErr w:type="spellEnd"/>
      <w:r w:rsidRPr="0060779E">
        <w:rPr>
          <w:rFonts w:ascii="Arial" w:hAnsi="Arial" w:cs="Arial"/>
          <w:sz w:val="24"/>
          <w:szCs w:val="24"/>
        </w:rPr>
        <w:t xml:space="preserve"> promovió, simboliza los lazos profundos entre Cancún y la cultura libanesa.</w:t>
      </w:r>
    </w:p>
    <w:p w14:paraId="1870CD77" w14:textId="77777777" w:rsidR="0060779E" w:rsidRPr="0060779E" w:rsidRDefault="0060779E" w:rsidP="0060779E">
      <w:pPr>
        <w:pStyle w:val="Sinespaciado"/>
        <w:jc w:val="both"/>
        <w:rPr>
          <w:rFonts w:ascii="Arial" w:hAnsi="Arial" w:cs="Arial"/>
          <w:sz w:val="24"/>
          <w:szCs w:val="24"/>
        </w:rPr>
      </w:pPr>
    </w:p>
    <w:p w14:paraId="3A8706BA" w14:textId="77777777" w:rsidR="0060779E" w:rsidRPr="0060779E" w:rsidRDefault="0060779E" w:rsidP="0060779E">
      <w:pPr>
        <w:pStyle w:val="Sinespaciado"/>
        <w:jc w:val="both"/>
        <w:rPr>
          <w:rFonts w:ascii="Arial" w:hAnsi="Arial" w:cs="Arial"/>
          <w:sz w:val="24"/>
          <w:szCs w:val="24"/>
        </w:rPr>
      </w:pPr>
      <w:r w:rsidRPr="0060779E">
        <w:rPr>
          <w:rFonts w:ascii="Arial" w:hAnsi="Arial" w:cs="Arial"/>
          <w:sz w:val="24"/>
          <w:szCs w:val="24"/>
        </w:rPr>
        <w:t>En representación de la Presidenta Municipal, Ana Paty Peralta, la titular de Relaciones Públicas, Aurora Aguilar Rivero, subrayó durante su intervención el papel esencial de la comunidad libanesa en la construcción de Cancún. “Los valores y el trabajo de quienes llegaron desde el Líbano y los descendientes han enriquecido esta ciudad multicultural, recordándonos que Cancún es de todos y para todos, Cancún nos une, sin importar de dónde venimos”, expresó.</w:t>
      </w:r>
    </w:p>
    <w:p w14:paraId="6919E5C2" w14:textId="77777777" w:rsidR="0060779E" w:rsidRPr="0060779E" w:rsidRDefault="0060779E" w:rsidP="0060779E">
      <w:pPr>
        <w:pStyle w:val="Sinespaciado"/>
        <w:jc w:val="both"/>
        <w:rPr>
          <w:rFonts w:ascii="Arial" w:hAnsi="Arial" w:cs="Arial"/>
          <w:sz w:val="24"/>
          <w:szCs w:val="24"/>
        </w:rPr>
      </w:pPr>
    </w:p>
    <w:p w14:paraId="21903BAA" w14:textId="77777777" w:rsidR="0060779E" w:rsidRPr="0060779E" w:rsidRDefault="0060779E" w:rsidP="0060779E">
      <w:pPr>
        <w:pStyle w:val="Sinespaciado"/>
        <w:jc w:val="both"/>
        <w:rPr>
          <w:rFonts w:ascii="Arial" w:hAnsi="Arial" w:cs="Arial"/>
          <w:sz w:val="24"/>
          <w:szCs w:val="24"/>
        </w:rPr>
      </w:pPr>
      <w:r w:rsidRPr="0060779E">
        <w:rPr>
          <w:rFonts w:ascii="Arial" w:hAnsi="Arial" w:cs="Arial"/>
          <w:sz w:val="24"/>
          <w:szCs w:val="24"/>
        </w:rPr>
        <w:t>Posteriormente, la celebración se trasladó a un conocido restaurante libanés de la ciudad, donde, entre charlas amenas y una cena tradicional, se instituyó formalmente el capítulo Cancún de la Unión Libanesa Cultural Mundial. La nueva directiva tomó protesta en un ambiente que reflejaba unidad y orgullo por las raíces culturales.</w:t>
      </w:r>
    </w:p>
    <w:p w14:paraId="354DA9B9" w14:textId="77777777" w:rsidR="0060779E" w:rsidRPr="0060779E" w:rsidRDefault="0060779E" w:rsidP="0060779E">
      <w:pPr>
        <w:pStyle w:val="Sinespaciado"/>
        <w:jc w:val="both"/>
        <w:rPr>
          <w:rFonts w:ascii="Arial" w:hAnsi="Arial" w:cs="Arial"/>
          <w:sz w:val="24"/>
          <w:szCs w:val="24"/>
        </w:rPr>
      </w:pPr>
    </w:p>
    <w:p w14:paraId="7F74E430" w14:textId="77777777" w:rsidR="0060779E" w:rsidRPr="0060779E" w:rsidRDefault="0060779E" w:rsidP="0060779E">
      <w:pPr>
        <w:pStyle w:val="Sinespaciado"/>
        <w:jc w:val="both"/>
        <w:rPr>
          <w:rFonts w:ascii="Arial" w:hAnsi="Arial" w:cs="Arial"/>
          <w:sz w:val="24"/>
          <w:szCs w:val="24"/>
        </w:rPr>
      </w:pPr>
      <w:r w:rsidRPr="0060779E">
        <w:rPr>
          <w:rFonts w:ascii="Arial" w:hAnsi="Arial" w:cs="Arial"/>
          <w:sz w:val="24"/>
          <w:szCs w:val="24"/>
        </w:rPr>
        <w:t xml:space="preserve">El evento contó con la presencia de autoridades locales, como la directora de Monumentos del Ayuntamiento de Benito Juárez,  </w:t>
      </w:r>
      <w:proofErr w:type="spellStart"/>
      <w:r w:rsidRPr="0060779E">
        <w:rPr>
          <w:rFonts w:ascii="Arial" w:hAnsi="Arial" w:cs="Arial"/>
          <w:sz w:val="24"/>
          <w:szCs w:val="24"/>
        </w:rPr>
        <w:t>Yaradelis</w:t>
      </w:r>
      <w:proofErr w:type="spellEnd"/>
      <w:r w:rsidRPr="0060779E">
        <w:rPr>
          <w:rFonts w:ascii="Arial" w:hAnsi="Arial" w:cs="Arial"/>
          <w:sz w:val="24"/>
          <w:szCs w:val="24"/>
        </w:rPr>
        <w:t xml:space="preserve"> </w:t>
      </w:r>
      <w:proofErr w:type="spellStart"/>
      <w:r w:rsidRPr="0060779E">
        <w:rPr>
          <w:rFonts w:ascii="Arial" w:hAnsi="Arial" w:cs="Arial"/>
          <w:sz w:val="24"/>
          <w:szCs w:val="24"/>
        </w:rPr>
        <w:t>Tucuch</w:t>
      </w:r>
      <w:proofErr w:type="spellEnd"/>
      <w:r w:rsidRPr="0060779E">
        <w:rPr>
          <w:rFonts w:ascii="Arial" w:hAnsi="Arial" w:cs="Arial"/>
          <w:sz w:val="24"/>
          <w:szCs w:val="24"/>
        </w:rPr>
        <w:t xml:space="preserve"> Santos; el director de Radio Cultural del Ayuntamiento, Fausto Adrián Palacios y la directora general de Comunicación Social, </w:t>
      </w:r>
      <w:proofErr w:type="spellStart"/>
      <w:r w:rsidRPr="0060779E">
        <w:rPr>
          <w:rFonts w:ascii="Arial" w:hAnsi="Arial" w:cs="Arial"/>
          <w:sz w:val="24"/>
          <w:szCs w:val="24"/>
        </w:rPr>
        <w:t>Indhira</w:t>
      </w:r>
      <w:proofErr w:type="spellEnd"/>
      <w:r w:rsidRPr="0060779E">
        <w:rPr>
          <w:rFonts w:ascii="Arial" w:hAnsi="Arial" w:cs="Arial"/>
          <w:sz w:val="24"/>
          <w:szCs w:val="24"/>
        </w:rPr>
        <w:t xml:space="preserve"> Carrillo </w:t>
      </w:r>
      <w:proofErr w:type="spellStart"/>
      <w:r w:rsidRPr="0060779E">
        <w:rPr>
          <w:rFonts w:ascii="Arial" w:hAnsi="Arial" w:cs="Arial"/>
          <w:sz w:val="24"/>
          <w:szCs w:val="24"/>
        </w:rPr>
        <w:t>Domani</w:t>
      </w:r>
      <w:proofErr w:type="spellEnd"/>
      <w:r w:rsidRPr="0060779E">
        <w:rPr>
          <w:rFonts w:ascii="Arial" w:hAnsi="Arial" w:cs="Arial"/>
          <w:sz w:val="24"/>
          <w:szCs w:val="24"/>
        </w:rPr>
        <w:t>, quienes destacaron la importancia de fortalecer los lazos multiculturales de Cancún.</w:t>
      </w:r>
    </w:p>
    <w:p w14:paraId="4262F84E" w14:textId="77777777" w:rsidR="0060779E" w:rsidRPr="0060779E" w:rsidRDefault="0060779E" w:rsidP="0060779E">
      <w:pPr>
        <w:pStyle w:val="Sinespaciado"/>
        <w:jc w:val="both"/>
        <w:rPr>
          <w:rFonts w:ascii="Arial" w:hAnsi="Arial" w:cs="Arial"/>
          <w:sz w:val="24"/>
          <w:szCs w:val="24"/>
        </w:rPr>
      </w:pPr>
    </w:p>
    <w:p w14:paraId="69DC8D58" w14:textId="77777777" w:rsidR="0060779E" w:rsidRPr="0060779E" w:rsidRDefault="0060779E" w:rsidP="0060779E">
      <w:pPr>
        <w:pStyle w:val="Sinespaciado"/>
        <w:jc w:val="both"/>
        <w:rPr>
          <w:rFonts w:ascii="Arial" w:hAnsi="Arial" w:cs="Arial"/>
          <w:sz w:val="24"/>
          <w:szCs w:val="24"/>
        </w:rPr>
      </w:pPr>
      <w:r w:rsidRPr="0060779E">
        <w:rPr>
          <w:rFonts w:ascii="Arial" w:hAnsi="Arial" w:cs="Arial"/>
          <w:sz w:val="24"/>
          <w:szCs w:val="24"/>
        </w:rPr>
        <w:t>Esta celebración no solo conmemoró un momento clave para la comunidad libanesa, sino que también subrayó el papel de Cancún como un mosaico de culturas que conviven y contribuyen a su desarrollo. Con eventos como este, se reafirma que la diversidad cultural es una de las mayores fortalezas de la ciudad.</w:t>
      </w:r>
    </w:p>
    <w:p w14:paraId="4D274DF9" w14:textId="77777777" w:rsidR="0060779E" w:rsidRPr="0060779E" w:rsidRDefault="0060779E" w:rsidP="0060779E">
      <w:pPr>
        <w:pStyle w:val="Sinespaciado"/>
        <w:jc w:val="both"/>
        <w:rPr>
          <w:rFonts w:ascii="Arial" w:hAnsi="Arial" w:cs="Arial"/>
          <w:sz w:val="24"/>
          <w:szCs w:val="24"/>
        </w:rPr>
      </w:pPr>
    </w:p>
    <w:p w14:paraId="1ECCFCF4" w14:textId="5F304235" w:rsidR="000467BF" w:rsidRPr="007B6008" w:rsidRDefault="0060779E" w:rsidP="0060779E">
      <w:pPr>
        <w:pStyle w:val="Sinespaciado"/>
        <w:jc w:val="both"/>
        <w:rPr>
          <w:rFonts w:ascii="Arial" w:hAnsi="Arial" w:cs="Arial"/>
          <w:sz w:val="24"/>
          <w:szCs w:val="24"/>
        </w:rPr>
      </w:pPr>
      <w:r w:rsidRPr="0060779E">
        <w:rPr>
          <w:rFonts w:ascii="Arial" w:hAnsi="Arial" w:cs="Arial"/>
          <w:sz w:val="24"/>
          <w:szCs w:val="24"/>
        </w:rPr>
        <w:t>****</w:t>
      </w:r>
      <w:r>
        <w:rPr>
          <w:rFonts w:ascii="Arial" w:hAnsi="Arial" w:cs="Arial"/>
          <w:sz w:val="24"/>
          <w:szCs w:val="24"/>
        </w:rPr>
        <w:t>********</w:t>
      </w:r>
    </w:p>
    <w:sectPr w:rsidR="000467BF" w:rsidRPr="007B600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170E5" w14:textId="77777777" w:rsidR="00FE60E8" w:rsidRDefault="00FE60E8" w:rsidP="0092028B">
      <w:r>
        <w:separator/>
      </w:r>
    </w:p>
  </w:endnote>
  <w:endnote w:type="continuationSeparator" w:id="0">
    <w:p w14:paraId="370FBAF3" w14:textId="77777777" w:rsidR="00FE60E8" w:rsidRDefault="00FE60E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240EE" w14:textId="77777777" w:rsidR="00FE60E8" w:rsidRDefault="00FE60E8" w:rsidP="0092028B">
      <w:r>
        <w:separator/>
      </w:r>
    </w:p>
  </w:footnote>
  <w:footnote w:type="continuationSeparator" w:id="0">
    <w:p w14:paraId="3D5A89A0" w14:textId="77777777" w:rsidR="00FE60E8" w:rsidRDefault="00FE60E8"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51C8272"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0779E">
                            <w:rPr>
                              <w:rFonts w:cstheme="minorHAnsi"/>
                              <w:b/>
                              <w:bCs/>
                              <w:lang w:val="es-ES"/>
                            </w:rPr>
                            <w:t>225</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51C8272"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0779E">
                      <w:rPr>
                        <w:rFonts w:cstheme="minorHAnsi"/>
                        <w:b/>
                        <w:bCs/>
                        <w:lang w:val="es-ES"/>
                      </w:rPr>
                      <w:t>225</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467BF"/>
    <w:rsid w:val="0005079F"/>
    <w:rsid w:val="000631D8"/>
    <w:rsid w:val="000A195A"/>
    <w:rsid w:val="000C2B60"/>
    <w:rsid w:val="000D026F"/>
    <w:rsid w:val="001654D5"/>
    <w:rsid w:val="001D6512"/>
    <w:rsid w:val="001E435C"/>
    <w:rsid w:val="001F5DED"/>
    <w:rsid w:val="00227552"/>
    <w:rsid w:val="002543D1"/>
    <w:rsid w:val="00276DF4"/>
    <w:rsid w:val="002775DF"/>
    <w:rsid w:val="002A2D0E"/>
    <w:rsid w:val="002B070C"/>
    <w:rsid w:val="002C5397"/>
    <w:rsid w:val="002E41AA"/>
    <w:rsid w:val="002F0C8B"/>
    <w:rsid w:val="00303DED"/>
    <w:rsid w:val="00315578"/>
    <w:rsid w:val="00371B28"/>
    <w:rsid w:val="003B1CE1"/>
    <w:rsid w:val="003C20CC"/>
    <w:rsid w:val="00416DC1"/>
    <w:rsid w:val="00420163"/>
    <w:rsid w:val="00476207"/>
    <w:rsid w:val="004B3DFD"/>
    <w:rsid w:val="004C19D1"/>
    <w:rsid w:val="004C5803"/>
    <w:rsid w:val="004C67EE"/>
    <w:rsid w:val="004C72EF"/>
    <w:rsid w:val="004D2043"/>
    <w:rsid w:val="00543568"/>
    <w:rsid w:val="005900C6"/>
    <w:rsid w:val="005A721C"/>
    <w:rsid w:val="005E5316"/>
    <w:rsid w:val="0060779E"/>
    <w:rsid w:val="0061503E"/>
    <w:rsid w:val="00623247"/>
    <w:rsid w:val="0063115D"/>
    <w:rsid w:val="00643D08"/>
    <w:rsid w:val="00677A62"/>
    <w:rsid w:val="0069177B"/>
    <w:rsid w:val="006A76FD"/>
    <w:rsid w:val="006B0971"/>
    <w:rsid w:val="00704C8C"/>
    <w:rsid w:val="00772BA1"/>
    <w:rsid w:val="007B6008"/>
    <w:rsid w:val="007B65EE"/>
    <w:rsid w:val="007B7D35"/>
    <w:rsid w:val="007D1B2A"/>
    <w:rsid w:val="00814EC3"/>
    <w:rsid w:val="00861A80"/>
    <w:rsid w:val="0088559A"/>
    <w:rsid w:val="008A1DAE"/>
    <w:rsid w:val="008A348D"/>
    <w:rsid w:val="008F70CC"/>
    <w:rsid w:val="00917D33"/>
    <w:rsid w:val="0092028B"/>
    <w:rsid w:val="009221E9"/>
    <w:rsid w:val="0092524D"/>
    <w:rsid w:val="00930314"/>
    <w:rsid w:val="00963692"/>
    <w:rsid w:val="00997D3F"/>
    <w:rsid w:val="009B2E6A"/>
    <w:rsid w:val="009B4510"/>
    <w:rsid w:val="00A3792F"/>
    <w:rsid w:val="00AF2C2D"/>
    <w:rsid w:val="00B01448"/>
    <w:rsid w:val="00B132CE"/>
    <w:rsid w:val="00B26656"/>
    <w:rsid w:val="00B67E28"/>
    <w:rsid w:val="00B7369B"/>
    <w:rsid w:val="00B82A1A"/>
    <w:rsid w:val="00BD134E"/>
    <w:rsid w:val="00BD5728"/>
    <w:rsid w:val="00BE1C78"/>
    <w:rsid w:val="00BE74D0"/>
    <w:rsid w:val="00C54264"/>
    <w:rsid w:val="00C91A3E"/>
    <w:rsid w:val="00D23899"/>
    <w:rsid w:val="00D40A15"/>
    <w:rsid w:val="00DA3718"/>
    <w:rsid w:val="00DB3D5F"/>
    <w:rsid w:val="00DC077B"/>
    <w:rsid w:val="00E102B4"/>
    <w:rsid w:val="00E90C7C"/>
    <w:rsid w:val="00EA339E"/>
    <w:rsid w:val="00EC2741"/>
    <w:rsid w:val="00ED2113"/>
    <w:rsid w:val="00EF0725"/>
    <w:rsid w:val="00F122AC"/>
    <w:rsid w:val="00F219D9"/>
    <w:rsid w:val="00FE2358"/>
    <w:rsid w:val="00FE6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2136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2024-12-01T19:57:00Z</dcterms:created>
  <dcterms:modified xsi:type="dcterms:W3CDTF">2024-12-01T19:57:00Z</dcterms:modified>
</cp:coreProperties>
</file>